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7C6" w:rsidRPr="00FD20B9" w:rsidRDefault="00A047C6">
      <w:pPr>
        <w:rPr>
          <w:rFonts w:asciiTheme="minorHAnsi" w:hAnsiTheme="minorHAnsi"/>
        </w:rPr>
      </w:pPr>
    </w:p>
    <w:tbl>
      <w:tblPr>
        <w:tblW w:w="10260" w:type="dxa"/>
        <w:tblLook w:val="01E0" w:firstRow="1" w:lastRow="1" w:firstColumn="1" w:lastColumn="1" w:noHBand="0" w:noVBand="0"/>
      </w:tblPr>
      <w:tblGrid>
        <w:gridCol w:w="2628"/>
        <w:gridCol w:w="7632"/>
      </w:tblGrid>
      <w:tr w:rsidR="00A047C6" w:rsidRPr="00FD20B9" w:rsidTr="00433908">
        <w:tc>
          <w:tcPr>
            <w:tcW w:w="2628" w:type="dxa"/>
          </w:tcPr>
          <w:p w:rsidR="00A047C6" w:rsidRPr="00FD20B9" w:rsidRDefault="00A047C6">
            <w:pPr>
              <w:rPr>
                <w:rFonts w:asciiTheme="minorHAnsi" w:hAnsiTheme="minorHAnsi"/>
                <w:b/>
              </w:rPr>
            </w:pPr>
            <w:r w:rsidRPr="00FD20B9">
              <w:rPr>
                <w:rFonts w:asciiTheme="minorHAnsi" w:hAnsiTheme="minorHAnsi"/>
                <w:b/>
              </w:rPr>
              <w:t>Service Project:</w:t>
            </w:r>
          </w:p>
        </w:tc>
        <w:tc>
          <w:tcPr>
            <w:tcW w:w="7632" w:type="dxa"/>
          </w:tcPr>
          <w:p w:rsidR="00A047C6" w:rsidRPr="006C00F9" w:rsidRDefault="006C00F9">
            <w:pPr>
              <w:rPr>
                <w:rFonts w:asciiTheme="minorHAnsi" w:hAnsiTheme="minorHAnsi"/>
                <w:b/>
                <w:sz w:val="36"/>
              </w:rPr>
            </w:pPr>
            <w:r w:rsidRPr="006C00F9">
              <w:rPr>
                <w:rFonts w:asciiTheme="minorHAnsi" w:hAnsiTheme="minorHAnsi"/>
                <w:b/>
                <w:sz w:val="36"/>
              </w:rPr>
              <w:t>Homeless Outreach</w:t>
            </w:r>
          </w:p>
          <w:p w:rsidR="00A047C6" w:rsidRPr="00FD20B9" w:rsidRDefault="00A047C6">
            <w:pPr>
              <w:rPr>
                <w:rFonts w:asciiTheme="minorHAnsi" w:hAnsiTheme="minorHAnsi"/>
              </w:rPr>
            </w:pPr>
          </w:p>
        </w:tc>
      </w:tr>
      <w:tr w:rsidR="00A047C6" w:rsidRPr="00FD20B9" w:rsidTr="00433908">
        <w:tc>
          <w:tcPr>
            <w:tcW w:w="2628" w:type="dxa"/>
          </w:tcPr>
          <w:p w:rsidR="00A047C6" w:rsidRPr="00FD20B9" w:rsidRDefault="00A047C6">
            <w:pPr>
              <w:rPr>
                <w:rFonts w:asciiTheme="minorHAnsi" w:hAnsiTheme="minorHAnsi"/>
                <w:b/>
              </w:rPr>
            </w:pPr>
            <w:r w:rsidRPr="00FD20B9">
              <w:rPr>
                <w:rFonts w:asciiTheme="minorHAnsi" w:hAnsiTheme="minorHAnsi"/>
                <w:b/>
              </w:rPr>
              <w:t>Committee Members Required:</w:t>
            </w:r>
          </w:p>
        </w:tc>
        <w:tc>
          <w:tcPr>
            <w:tcW w:w="7632" w:type="dxa"/>
          </w:tcPr>
          <w:p w:rsidR="00A047C6" w:rsidRPr="00FD20B9" w:rsidRDefault="006C00F9" w:rsidP="003250F7">
            <w:pPr>
              <w:rPr>
                <w:rFonts w:asciiTheme="minorHAnsi" w:hAnsiTheme="minorHAnsi"/>
              </w:rPr>
            </w:pPr>
            <w:r>
              <w:rPr>
                <w:rFonts w:asciiTheme="minorHAnsi" w:hAnsiTheme="minorHAnsi"/>
              </w:rPr>
              <w:t>2 chairs</w:t>
            </w:r>
          </w:p>
        </w:tc>
      </w:tr>
      <w:tr w:rsidR="00A047C6" w:rsidRPr="00FD20B9" w:rsidTr="00433908">
        <w:tc>
          <w:tcPr>
            <w:tcW w:w="2628" w:type="dxa"/>
          </w:tcPr>
          <w:p w:rsidR="00A047C6" w:rsidRPr="00FD20B9" w:rsidRDefault="00A047C6">
            <w:pPr>
              <w:rPr>
                <w:rFonts w:asciiTheme="minorHAnsi" w:hAnsiTheme="minorHAnsi"/>
                <w:b/>
              </w:rPr>
            </w:pPr>
          </w:p>
        </w:tc>
        <w:tc>
          <w:tcPr>
            <w:tcW w:w="7632" w:type="dxa"/>
          </w:tcPr>
          <w:p w:rsidR="00A047C6" w:rsidRPr="00FD20B9" w:rsidRDefault="00A047C6">
            <w:pPr>
              <w:rPr>
                <w:rFonts w:asciiTheme="minorHAnsi" w:hAnsiTheme="minorHAnsi"/>
              </w:rPr>
            </w:pPr>
          </w:p>
        </w:tc>
      </w:tr>
      <w:tr w:rsidR="00A047C6" w:rsidRPr="00FD20B9" w:rsidTr="00433908">
        <w:tc>
          <w:tcPr>
            <w:tcW w:w="2628" w:type="dxa"/>
          </w:tcPr>
          <w:p w:rsidR="00A047C6" w:rsidRPr="00FD20B9" w:rsidRDefault="00A047C6">
            <w:pPr>
              <w:rPr>
                <w:rFonts w:asciiTheme="minorHAnsi" w:hAnsiTheme="minorHAnsi"/>
                <w:b/>
              </w:rPr>
            </w:pPr>
            <w:r w:rsidRPr="00FD20B9">
              <w:rPr>
                <w:rFonts w:asciiTheme="minorHAnsi" w:hAnsiTheme="minorHAnsi"/>
                <w:b/>
              </w:rPr>
              <w:t>Description of Project:</w:t>
            </w:r>
          </w:p>
        </w:tc>
        <w:tc>
          <w:tcPr>
            <w:tcW w:w="7632" w:type="dxa"/>
          </w:tcPr>
          <w:p w:rsidR="00A047C6" w:rsidRPr="00FD20B9" w:rsidRDefault="006C00F9" w:rsidP="006C00F9">
            <w:pPr>
              <w:rPr>
                <w:rFonts w:asciiTheme="minorHAnsi" w:hAnsiTheme="minorHAnsi"/>
              </w:rPr>
            </w:pPr>
            <w:r w:rsidRPr="006C00F9">
              <w:rPr>
                <w:rFonts w:asciiTheme="minorHAnsi" w:hAnsiTheme="minorHAnsi"/>
              </w:rPr>
              <w:t>Provide supplies to families attending “Back to School” event for families that qualify as “homeless” in Olathe Public Schools.  Members coordinate with the District’s Community Liaison as to what supplies are needed, purchase the supplies and work the 4 hour Saturday morning event in early August.</w:t>
            </w:r>
          </w:p>
        </w:tc>
      </w:tr>
      <w:tr w:rsidR="00A047C6" w:rsidRPr="00FD20B9" w:rsidTr="00433908">
        <w:tc>
          <w:tcPr>
            <w:tcW w:w="2628" w:type="dxa"/>
          </w:tcPr>
          <w:p w:rsidR="00A047C6" w:rsidRPr="00FD20B9" w:rsidRDefault="00A047C6">
            <w:pPr>
              <w:rPr>
                <w:rFonts w:asciiTheme="minorHAnsi" w:hAnsiTheme="minorHAnsi"/>
                <w:b/>
              </w:rPr>
            </w:pPr>
            <w:r w:rsidRPr="00FD20B9">
              <w:rPr>
                <w:rFonts w:asciiTheme="minorHAnsi" w:hAnsiTheme="minorHAnsi"/>
                <w:b/>
              </w:rPr>
              <w:t xml:space="preserve">Co-Chair Requirements:  </w:t>
            </w:r>
          </w:p>
        </w:tc>
        <w:tc>
          <w:tcPr>
            <w:tcW w:w="7632" w:type="dxa"/>
          </w:tcPr>
          <w:p w:rsidR="006C00F9" w:rsidRDefault="006C00F9" w:rsidP="006C00F9">
            <w:pPr>
              <w:rPr>
                <w:rFonts w:asciiTheme="minorHAnsi" w:hAnsiTheme="minorHAnsi"/>
              </w:rPr>
            </w:pPr>
            <w:r>
              <w:rPr>
                <w:rFonts w:asciiTheme="minorHAnsi" w:hAnsiTheme="minorHAnsi"/>
              </w:rPr>
              <w:t>Work with Heather Schoonover on when the event is held</w:t>
            </w:r>
          </w:p>
          <w:p w:rsidR="006C00F9" w:rsidRDefault="006C00F9" w:rsidP="006C00F9">
            <w:pPr>
              <w:rPr>
                <w:rFonts w:asciiTheme="minorHAnsi" w:hAnsiTheme="minorHAnsi"/>
              </w:rPr>
            </w:pPr>
            <w:r>
              <w:rPr>
                <w:rFonts w:asciiTheme="minorHAnsi" w:hAnsiTheme="minorHAnsi"/>
              </w:rPr>
              <w:t>Purchase supplies for the event</w:t>
            </w:r>
          </w:p>
          <w:p w:rsidR="006C00F9" w:rsidRDefault="006C00F9" w:rsidP="006C00F9">
            <w:pPr>
              <w:rPr>
                <w:rFonts w:asciiTheme="minorHAnsi" w:hAnsiTheme="minorHAnsi"/>
              </w:rPr>
            </w:pPr>
            <w:r>
              <w:rPr>
                <w:rFonts w:asciiTheme="minorHAnsi" w:hAnsiTheme="minorHAnsi"/>
              </w:rPr>
              <w:t>Set-up table on the Friday before the event.  There are high school students there to help carry in supplies.</w:t>
            </w:r>
          </w:p>
          <w:p w:rsidR="006C00F9" w:rsidRDefault="006C00F9" w:rsidP="006C00F9">
            <w:pPr>
              <w:rPr>
                <w:rFonts w:asciiTheme="minorHAnsi" w:hAnsiTheme="minorHAnsi"/>
              </w:rPr>
            </w:pPr>
            <w:r>
              <w:rPr>
                <w:rFonts w:asciiTheme="minorHAnsi" w:hAnsiTheme="minorHAnsi"/>
              </w:rPr>
              <w:t xml:space="preserve">Get people to work the event.  </w:t>
            </w:r>
          </w:p>
          <w:p w:rsidR="006C00F9" w:rsidRPr="006C00F9" w:rsidRDefault="006C00F9" w:rsidP="006C00F9">
            <w:pPr>
              <w:rPr>
                <w:rFonts w:asciiTheme="minorHAnsi" w:hAnsiTheme="minorHAnsi"/>
              </w:rPr>
            </w:pPr>
            <w:r>
              <w:rPr>
                <w:rFonts w:asciiTheme="minorHAnsi" w:hAnsiTheme="minorHAnsi"/>
              </w:rPr>
              <w:t>Clean-up at the end of the event.</w:t>
            </w:r>
          </w:p>
        </w:tc>
      </w:tr>
      <w:tr w:rsidR="007F6C00" w:rsidRPr="00FD20B9" w:rsidTr="00433908">
        <w:tc>
          <w:tcPr>
            <w:tcW w:w="2628" w:type="dxa"/>
          </w:tcPr>
          <w:p w:rsidR="007F6C00" w:rsidRPr="00FD20B9" w:rsidRDefault="007F6C00">
            <w:pPr>
              <w:rPr>
                <w:rFonts w:asciiTheme="minorHAnsi" w:hAnsiTheme="minorHAnsi"/>
                <w:b/>
              </w:rPr>
            </w:pPr>
          </w:p>
        </w:tc>
        <w:tc>
          <w:tcPr>
            <w:tcW w:w="7632" w:type="dxa"/>
          </w:tcPr>
          <w:p w:rsidR="007F6C00" w:rsidRDefault="007F6C00" w:rsidP="006C00F9">
            <w:pPr>
              <w:rPr>
                <w:rFonts w:asciiTheme="minorHAnsi" w:hAnsiTheme="minorHAnsi"/>
              </w:rPr>
            </w:pPr>
          </w:p>
          <w:p w:rsidR="007F6C00" w:rsidRDefault="007F6C00" w:rsidP="006C00F9">
            <w:pPr>
              <w:rPr>
                <w:rFonts w:asciiTheme="minorHAnsi" w:hAnsiTheme="minorHAnsi"/>
              </w:rPr>
            </w:pPr>
            <w:r>
              <w:rPr>
                <w:rFonts w:asciiTheme="minorHAnsi" w:hAnsiTheme="minorHAnsi"/>
              </w:rPr>
              <w:t>Provide supplies for emergency situations</w:t>
            </w:r>
            <w:bookmarkStart w:id="0" w:name="_GoBack"/>
            <w:bookmarkEnd w:id="0"/>
            <w:r>
              <w:rPr>
                <w:rFonts w:asciiTheme="minorHAnsi" w:hAnsiTheme="minorHAnsi"/>
              </w:rPr>
              <w:t xml:space="preserve"> throughout the school year.</w:t>
            </w:r>
          </w:p>
        </w:tc>
      </w:tr>
      <w:tr w:rsidR="00A047C6" w:rsidRPr="00FD20B9" w:rsidTr="00433908">
        <w:tc>
          <w:tcPr>
            <w:tcW w:w="2628" w:type="dxa"/>
          </w:tcPr>
          <w:p w:rsidR="00A047C6" w:rsidRPr="00FD20B9" w:rsidRDefault="00A047C6">
            <w:pPr>
              <w:rPr>
                <w:rFonts w:asciiTheme="minorHAnsi" w:hAnsiTheme="minorHAnsi"/>
                <w:b/>
              </w:rPr>
            </w:pPr>
          </w:p>
        </w:tc>
        <w:tc>
          <w:tcPr>
            <w:tcW w:w="7632" w:type="dxa"/>
          </w:tcPr>
          <w:p w:rsidR="00A047C6" w:rsidRPr="00FD20B9" w:rsidRDefault="00A047C6" w:rsidP="006C00F9">
            <w:pPr>
              <w:ind w:left="360"/>
              <w:rPr>
                <w:rFonts w:asciiTheme="minorHAnsi" w:hAnsiTheme="minorHAnsi"/>
              </w:rPr>
            </w:pPr>
          </w:p>
        </w:tc>
      </w:tr>
    </w:tbl>
    <w:p w:rsidR="00A047C6" w:rsidRPr="0055397E" w:rsidRDefault="00A047C6">
      <w:pPr>
        <w:rPr>
          <w:rFonts w:ascii="Calibri" w:hAnsi="Calibri"/>
        </w:rPr>
      </w:pPr>
    </w:p>
    <w:sectPr w:rsidR="00A047C6" w:rsidRPr="0055397E" w:rsidSect="0043390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DC4" w:rsidRDefault="00587DC4">
      <w:r>
        <w:separator/>
      </w:r>
    </w:p>
  </w:endnote>
  <w:endnote w:type="continuationSeparator" w:id="0">
    <w:p w:rsidR="00587DC4" w:rsidRDefault="0058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DC4" w:rsidRDefault="00587DC4">
      <w:r>
        <w:separator/>
      </w:r>
    </w:p>
  </w:footnote>
  <w:footnote w:type="continuationSeparator" w:id="0">
    <w:p w:rsidR="00587DC4" w:rsidRDefault="0058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A0E59"/>
    <w:multiLevelType w:val="hybridMultilevel"/>
    <w:tmpl w:val="5F56F2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7E"/>
    <w:rsid w:val="0002475C"/>
    <w:rsid w:val="000D2DD9"/>
    <w:rsid w:val="001004A7"/>
    <w:rsid w:val="00113C46"/>
    <w:rsid w:val="00242731"/>
    <w:rsid w:val="00322355"/>
    <w:rsid w:val="00323DF8"/>
    <w:rsid w:val="003250F7"/>
    <w:rsid w:val="003C7F4C"/>
    <w:rsid w:val="00433908"/>
    <w:rsid w:val="00445DEC"/>
    <w:rsid w:val="004719AE"/>
    <w:rsid w:val="00471C8F"/>
    <w:rsid w:val="00500FA0"/>
    <w:rsid w:val="0055397E"/>
    <w:rsid w:val="00577A7F"/>
    <w:rsid w:val="00587DC4"/>
    <w:rsid w:val="006C00F9"/>
    <w:rsid w:val="00706D13"/>
    <w:rsid w:val="00782B20"/>
    <w:rsid w:val="007F6C00"/>
    <w:rsid w:val="008813A3"/>
    <w:rsid w:val="0096737E"/>
    <w:rsid w:val="009B1138"/>
    <w:rsid w:val="00A013A8"/>
    <w:rsid w:val="00A047C6"/>
    <w:rsid w:val="00A556EA"/>
    <w:rsid w:val="00A9096D"/>
    <w:rsid w:val="00AA2998"/>
    <w:rsid w:val="00AC6442"/>
    <w:rsid w:val="00B608C1"/>
    <w:rsid w:val="00B745DC"/>
    <w:rsid w:val="00B76B5D"/>
    <w:rsid w:val="00B77FAC"/>
    <w:rsid w:val="00B853BA"/>
    <w:rsid w:val="00C46ABD"/>
    <w:rsid w:val="00CE5D3C"/>
    <w:rsid w:val="00D3032F"/>
    <w:rsid w:val="00DA3B44"/>
    <w:rsid w:val="00DA48C5"/>
    <w:rsid w:val="00DE72CA"/>
    <w:rsid w:val="00E06B39"/>
    <w:rsid w:val="00E21C58"/>
    <w:rsid w:val="00EA586A"/>
    <w:rsid w:val="00F90C7B"/>
    <w:rsid w:val="00FD20B9"/>
    <w:rsid w:val="00FE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6F60B"/>
  <w15:docId w15:val="{D739338F-AA11-478A-B66F-924A0B0D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1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608C1"/>
    <w:pPr>
      <w:tabs>
        <w:tab w:val="center" w:pos="4320"/>
        <w:tab w:val="right" w:pos="8640"/>
      </w:tabs>
    </w:pPr>
  </w:style>
  <w:style w:type="character" w:customStyle="1" w:styleId="HeaderChar">
    <w:name w:val="Header Char"/>
    <w:link w:val="Header"/>
    <w:uiPriority w:val="99"/>
    <w:semiHidden/>
    <w:rsid w:val="004B66C3"/>
    <w:rPr>
      <w:sz w:val="24"/>
      <w:szCs w:val="24"/>
    </w:rPr>
  </w:style>
  <w:style w:type="paragraph" w:styleId="Footer">
    <w:name w:val="footer"/>
    <w:basedOn w:val="Normal"/>
    <w:link w:val="FooterChar"/>
    <w:uiPriority w:val="99"/>
    <w:rsid w:val="00B608C1"/>
    <w:pPr>
      <w:tabs>
        <w:tab w:val="center" w:pos="4320"/>
        <w:tab w:val="right" w:pos="8640"/>
      </w:tabs>
    </w:pPr>
  </w:style>
  <w:style w:type="character" w:customStyle="1" w:styleId="FooterChar">
    <w:name w:val="Footer Char"/>
    <w:link w:val="Footer"/>
    <w:uiPriority w:val="99"/>
    <w:semiHidden/>
    <w:rsid w:val="004B66C3"/>
    <w:rPr>
      <w:sz w:val="24"/>
      <w:szCs w:val="24"/>
    </w:rPr>
  </w:style>
  <w:style w:type="paragraph" w:styleId="BalloonText">
    <w:name w:val="Balloon Text"/>
    <w:basedOn w:val="Normal"/>
    <w:link w:val="BalloonTextChar"/>
    <w:uiPriority w:val="99"/>
    <w:semiHidden/>
    <w:unhideWhenUsed/>
    <w:rsid w:val="00E21C58"/>
    <w:rPr>
      <w:rFonts w:ascii="Segoe UI" w:hAnsi="Segoe UI" w:cs="Segoe UI"/>
      <w:sz w:val="18"/>
      <w:szCs w:val="18"/>
    </w:rPr>
  </w:style>
  <w:style w:type="character" w:customStyle="1" w:styleId="BalloonTextChar">
    <w:name w:val="Balloon Text Char"/>
    <w:link w:val="BalloonText"/>
    <w:uiPriority w:val="99"/>
    <w:semiHidden/>
    <w:rsid w:val="00E21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OJSL Service Project Requirements</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OJSL Service Project Requirements</dc:title>
  <dc:subject/>
  <dc:creator>Preferred Customer</dc:creator>
  <cp:keywords/>
  <dc:description/>
  <cp:lastModifiedBy>Cindy Cherry</cp:lastModifiedBy>
  <cp:revision>5</cp:revision>
  <cp:lastPrinted>2016-02-09T05:58:00Z</cp:lastPrinted>
  <dcterms:created xsi:type="dcterms:W3CDTF">2017-03-31T16:26:00Z</dcterms:created>
  <dcterms:modified xsi:type="dcterms:W3CDTF">2018-04-24T14:07:00Z</dcterms:modified>
</cp:coreProperties>
</file>